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84C61" w14:textId="77777777" w:rsidR="00614101" w:rsidRPr="004F73C2" w:rsidRDefault="00614101" w:rsidP="00614101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4F73C2">
        <w:rPr>
          <w:rFonts w:ascii="Calibri" w:hAnsi="Calibri" w:cs="Calibri"/>
          <w:b/>
          <w:sz w:val="28"/>
          <w:szCs w:val="28"/>
        </w:rPr>
        <w:t>Jam-making Competition – Registration Form</w:t>
      </w:r>
    </w:p>
    <w:p w14:paraId="5B36FFAD" w14:textId="77777777" w:rsidR="00614101" w:rsidRPr="004F73C2" w:rsidRDefault="00614101" w:rsidP="00614101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67FB72E7" w14:textId="77777777" w:rsidR="00614101" w:rsidRPr="004F73C2" w:rsidRDefault="00614101" w:rsidP="0061410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sz w:val="28"/>
          <w:szCs w:val="28"/>
        </w:rPr>
      </w:pPr>
      <w:r w:rsidRPr="004F73C2">
        <w:rPr>
          <w:rFonts w:ascii="Calibri" w:hAnsi="Calibri" w:cs="Calibri"/>
          <w:b/>
          <w:sz w:val="28"/>
          <w:szCs w:val="28"/>
        </w:rPr>
        <w:t>Name:</w:t>
      </w:r>
    </w:p>
    <w:p w14:paraId="3473E6B4" w14:textId="77777777" w:rsidR="00614101" w:rsidRPr="004F73C2" w:rsidRDefault="00614101" w:rsidP="0061410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sz w:val="28"/>
          <w:szCs w:val="28"/>
        </w:rPr>
      </w:pPr>
      <w:r w:rsidRPr="004F73C2">
        <w:rPr>
          <w:rFonts w:ascii="Calibri" w:hAnsi="Calibri" w:cs="Calibri"/>
          <w:b/>
          <w:sz w:val="28"/>
          <w:szCs w:val="28"/>
        </w:rPr>
        <w:t>Phone:</w:t>
      </w:r>
    </w:p>
    <w:p w14:paraId="5D66589D" w14:textId="77777777" w:rsidR="00614101" w:rsidRPr="004F73C2" w:rsidRDefault="00614101" w:rsidP="0061410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sz w:val="28"/>
          <w:szCs w:val="28"/>
        </w:rPr>
      </w:pPr>
      <w:r w:rsidRPr="004F73C2">
        <w:rPr>
          <w:rFonts w:ascii="Calibri" w:hAnsi="Calibri" w:cs="Calibri"/>
          <w:b/>
          <w:sz w:val="28"/>
          <w:szCs w:val="28"/>
        </w:rPr>
        <w:t>Email:</w:t>
      </w:r>
    </w:p>
    <w:p w14:paraId="3A6254FB" w14:textId="77777777" w:rsidR="00614101" w:rsidRPr="004F73C2" w:rsidRDefault="00614101" w:rsidP="0061410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sz w:val="28"/>
          <w:szCs w:val="28"/>
        </w:rPr>
      </w:pPr>
    </w:p>
    <w:p w14:paraId="6962E1C5" w14:textId="77777777" w:rsidR="00614101" w:rsidRPr="004F73C2" w:rsidRDefault="00614101" w:rsidP="0061410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4F73C2">
        <w:rPr>
          <w:rFonts w:ascii="Calibri" w:hAnsi="Calibri" w:cs="Calibri"/>
          <w:b/>
          <w:sz w:val="28"/>
          <w:szCs w:val="28"/>
        </w:rPr>
        <w:t>Category</w:t>
      </w:r>
      <w:r w:rsidRPr="004F73C2">
        <w:rPr>
          <w:rFonts w:ascii="Calibri" w:hAnsi="Calibri" w:cs="Calibri"/>
          <w:sz w:val="28"/>
          <w:szCs w:val="28"/>
        </w:rPr>
        <w:t xml:space="preserve"> (Please tick) </w:t>
      </w:r>
      <w:r w:rsidRPr="004F73C2">
        <w:rPr>
          <w:rFonts w:ascii="Calibri" w:hAnsi="Calibri" w:cs="Calibri"/>
          <w:sz w:val="28"/>
          <w:szCs w:val="28"/>
        </w:rPr>
        <w:br/>
        <w:t>• Best Single Fruit Jam</w:t>
      </w:r>
    </w:p>
    <w:p w14:paraId="117C3270" w14:textId="77777777" w:rsidR="00614101" w:rsidRPr="004F73C2" w:rsidRDefault="00614101" w:rsidP="0061410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4F73C2">
        <w:rPr>
          <w:rFonts w:ascii="Calibri" w:hAnsi="Calibri" w:cs="Calibri"/>
          <w:sz w:val="28"/>
          <w:szCs w:val="28"/>
        </w:rPr>
        <w:t>• Magnificent Marmalade</w:t>
      </w:r>
    </w:p>
    <w:p w14:paraId="64A7AD6E" w14:textId="77777777" w:rsidR="00614101" w:rsidRPr="004F73C2" w:rsidRDefault="00614101" w:rsidP="0061410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4F73C2">
        <w:rPr>
          <w:rFonts w:ascii="Calibri" w:hAnsi="Calibri" w:cs="Calibri"/>
          <w:sz w:val="28"/>
          <w:szCs w:val="28"/>
        </w:rPr>
        <w:t>• Outstanding Original Combination</w:t>
      </w:r>
    </w:p>
    <w:p w14:paraId="0FB53E63" w14:textId="77777777" w:rsidR="00436465" w:rsidRPr="004F73C2" w:rsidRDefault="00614101" w:rsidP="0061410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sz w:val="28"/>
          <w:szCs w:val="28"/>
        </w:rPr>
      </w:pPr>
      <w:r w:rsidRPr="004F73C2">
        <w:rPr>
          <w:rFonts w:ascii="Calibri" w:hAnsi="Calibri" w:cs="Calibri"/>
          <w:sz w:val="28"/>
          <w:szCs w:val="28"/>
        </w:rPr>
        <w:br/>
      </w:r>
      <w:r w:rsidRPr="004F73C2">
        <w:rPr>
          <w:rFonts w:ascii="Calibri" w:hAnsi="Calibri" w:cs="Calibri"/>
          <w:b/>
          <w:sz w:val="28"/>
          <w:szCs w:val="28"/>
        </w:rPr>
        <w:t>Name of Jam:</w:t>
      </w:r>
    </w:p>
    <w:p w14:paraId="3727253F" w14:textId="77777777" w:rsidR="00614101" w:rsidRPr="004F73C2" w:rsidRDefault="00614101" w:rsidP="0061410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73CCAE16" w14:textId="77777777" w:rsidR="00436465" w:rsidRPr="004F73C2" w:rsidRDefault="00614101" w:rsidP="0061410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sz w:val="28"/>
          <w:szCs w:val="28"/>
        </w:rPr>
      </w:pPr>
      <w:r w:rsidRPr="004F73C2">
        <w:rPr>
          <w:rFonts w:ascii="Calibri" w:hAnsi="Calibri" w:cs="Calibri"/>
          <w:b/>
          <w:sz w:val="28"/>
          <w:szCs w:val="28"/>
        </w:rPr>
        <w:t>Ingredients:</w:t>
      </w:r>
    </w:p>
    <w:p w14:paraId="0E3F77C8" w14:textId="77777777" w:rsidR="00614101" w:rsidRPr="004F73C2" w:rsidRDefault="00614101" w:rsidP="0061410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sz w:val="28"/>
          <w:szCs w:val="28"/>
        </w:rPr>
      </w:pPr>
    </w:p>
    <w:p w14:paraId="33E2FBD0" w14:textId="77777777" w:rsidR="00436465" w:rsidRPr="004F73C2" w:rsidRDefault="00614101" w:rsidP="0061410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4F73C2">
        <w:rPr>
          <w:rFonts w:ascii="Calibri" w:hAnsi="Calibri" w:cs="Calibri"/>
          <w:b/>
          <w:sz w:val="28"/>
          <w:szCs w:val="28"/>
        </w:rPr>
        <w:t>Brief Description:</w:t>
      </w:r>
      <w:r w:rsidRPr="004F73C2">
        <w:rPr>
          <w:rFonts w:ascii="Calibri" w:hAnsi="Calibri" w:cs="Calibri"/>
          <w:sz w:val="28"/>
          <w:szCs w:val="28"/>
        </w:rPr>
        <w:t xml:space="preserve"> </w:t>
      </w:r>
    </w:p>
    <w:p w14:paraId="25E33155" w14:textId="77777777" w:rsidR="00614101" w:rsidRPr="004F73C2" w:rsidRDefault="00614101" w:rsidP="0061410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17E84A65" w14:textId="77777777" w:rsidR="00614101" w:rsidRPr="004F73C2" w:rsidRDefault="00614101" w:rsidP="0061410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457AC73A" w14:textId="77777777" w:rsidR="00614101" w:rsidRPr="004F73C2" w:rsidRDefault="00614101" w:rsidP="0061410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4F73C2">
        <w:rPr>
          <w:rFonts w:ascii="Calibri" w:hAnsi="Calibri" w:cs="Calibri"/>
          <w:b/>
          <w:sz w:val="28"/>
          <w:szCs w:val="28"/>
        </w:rPr>
        <w:t>ENTRY NUMBER</w:t>
      </w:r>
      <w:r w:rsidRPr="004F73C2">
        <w:rPr>
          <w:rFonts w:ascii="Calibri" w:hAnsi="Calibri" w:cs="Calibri"/>
          <w:sz w:val="28"/>
          <w:szCs w:val="28"/>
        </w:rPr>
        <w:t xml:space="preserve"> (To be filled out and attached to entry at time of registration)</w:t>
      </w:r>
    </w:p>
    <w:p w14:paraId="1239E14D" w14:textId="77777777" w:rsidR="00614101" w:rsidRPr="004F73C2" w:rsidRDefault="00614101" w:rsidP="0061410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518509A8" w14:textId="77777777" w:rsidR="00614101" w:rsidRPr="004F73C2" w:rsidRDefault="00614101" w:rsidP="0061410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4F73C2">
        <w:rPr>
          <w:rFonts w:ascii="Calibri" w:hAnsi="Calibri" w:cs="Calibri"/>
          <w:sz w:val="28"/>
          <w:szCs w:val="28"/>
        </w:rPr>
        <w:t>………………………………………………………………………………</w:t>
      </w:r>
    </w:p>
    <w:p w14:paraId="77D06531" w14:textId="77777777" w:rsidR="00614101" w:rsidRPr="004F73C2" w:rsidRDefault="00614101" w:rsidP="0061410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10C70FFA" w14:textId="77777777" w:rsidR="00614101" w:rsidRPr="004F73C2" w:rsidRDefault="00614101" w:rsidP="0061410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sz w:val="28"/>
          <w:szCs w:val="28"/>
        </w:rPr>
      </w:pPr>
      <w:r w:rsidRPr="004F73C2">
        <w:rPr>
          <w:rFonts w:ascii="Calibri" w:hAnsi="Calibri" w:cs="Calibri"/>
          <w:b/>
          <w:sz w:val="28"/>
          <w:szCs w:val="28"/>
        </w:rPr>
        <w:t>Conditions of Entry:</w:t>
      </w:r>
    </w:p>
    <w:p w14:paraId="3FBC9102" w14:textId="77777777" w:rsidR="00614101" w:rsidRPr="004F73C2" w:rsidRDefault="00614101" w:rsidP="0061410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4F73C2">
        <w:rPr>
          <w:rFonts w:ascii="Calibri" w:hAnsi="Calibri" w:cs="Calibri"/>
          <w:sz w:val="28"/>
          <w:szCs w:val="28"/>
        </w:rPr>
        <w:t>• Gold coin entry fee (per entry).</w:t>
      </w:r>
    </w:p>
    <w:p w14:paraId="4013D37E" w14:textId="77777777" w:rsidR="00614101" w:rsidRPr="004F73C2" w:rsidRDefault="00614101" w:rsidP="0061410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4F73C2">
        <w:rPr>
          <w:rFonts w:ascii="Calibri" w:hAnsi="Calibri" w:cs="Calibri"/>
          <w:sz w:val="28"/>
          <w:szCs w:val="28"/>
        </w:rPr>
        <w:t>• The competition is open to all ages and you may enter as many categories as you wish.</w:t>
      </w:r>
    </w:p>
    <w:p w14:paraId="53A5537A" w14:textId="77777777" w:rsidR="00614101" w:rsidRPr="004F73C2" w:rsidRDefault="00614101" w:rsidP="0061410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4F73C2">
        <w:rPr>
          <w:rFonts w:ascii="Calibri" w:hAnsi="Calibri" w:cs="Calibri"/>
          <w:sz w:val="28"/>
          <w:szCs w:val="28"/>
        </w:rPr>
        <w:t xml:space="preserve">• Entries to be presented in </w:t>
      </w:r>
      <w:proofErr w:type="spellStart"/>
      <w:r w:rsidRPr="004F73C2">
        <w:rPr>
          <w:rFonts w:ascii="Calibri" w:hAnsi="Calibri" w:cs="Calibri"/>
          <w:sz w:val="28"/>
          <w:szCs w:val="28"/>
        </w:rPr>
        <w:t>sterilised</w:t>
      </w:r>
      <w:proofErr w:type="spellEnd"/>
      <w:r w:rsidRPr="004F73C2">
        <w:rPr>
          <w:rFonts w:ascii="Calibri" w:hAnsi="Calibri" w:cs="Calibri"/>
          <w:sz w:val="28"/>
          <w:szCs w:val="28"/>
        </w:rPr>
        <w:t xml:space="preserve">, sealed, clear-glass jars no smaller than 250ml. Do not use fancy labels or </w:t>
      </w:r>
      <w:proofErr w:type="spellStart"/>
      <w:r w:rsidRPr="004F73C2">
        <w:rPr>
          <w:rFonts w:ascii="Calibri" w:hAnsi="Calibri" w:cs="Calibri"/>
          <w:sz w:val="28"/>
          <w:szCs w:val="28"/>
        </w:rPr>
        <w:t>coloured</w:t>
      </w:r>
      <w:proofErr w:type="spellEnd"/>
      <w:r w:rsidRPr="004F73C2">
        <w:rPr>
          <w:rFonts w:ascii="Calibri" w:hAnsi="Calibri" w:cs="Calibri"/>
          <w:sz w:val="28"/>
          <w:szCs w:val="28"/>
        </w:rPr>
        <w:t xml:space="preserve"> covers. </w:t>
      </w:r>
    </w:p>
    <w:p w14:paraId="08804CD6" w14:textId="77777777" w:rsidR="00614101" w:rsidRPr="004F73C2" w:rsidRDefault="00614101" w:rsidP="0061410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4F73C2">
        <w:rPr>
          <w:rFonts w:ascii="Calibri" w:hAnsi="Calibri" w:cs="Calibri"/>
          <w:sz w:val="28"/>
          <w:szCs w:val="28"/>
        </w:rPr>
        <w:t>• Please bring a completed registration form for EACH ENTRY and deliver your entry in a bag. Jars will be labelled with an entry number and category at time of registration.</w:t>
      </w:r>
    </w:p>
    <w:p w14:paraId="3D10553B" w14:textId="04542F6D" w:rsidR="00614101" w:rsidRPr="004F73C2" w:rsidRDefault="00614101" w:rsidP="0061410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4F73C2">
        <w:rPr>
          <w:rFonts w:ascii="Calibri" w:hAnsi="Calibri" w:cs="Calibri"/>
          <w:sz w:val="28"/>
          <w:szCs w:val="28"/>
        </w:rPr>
        <w:t xml:space="preserve">• Entries to be delivered  between 9am and 10.30am on Saturday </w:t>
      </w:r>
      <w:r w:rsidR="00A55591">
        <w:rPr>
          <w:rFonts w:ascii="Calibri" w:hAnsi="Calibri" w:cs="Calibri"/>
          <w:sz w:val="28"/>
          <w:szCs w:val="28"/>
        </w:rPr>
        <w:t>6th</w:t>
      </w:r>
      <w:r w:rsidRPr="004F73C2">
        <w:rPr>
          <w:rFonts w:ascii="Calibri" w:hAnsi="Calibri" w:cs="Calibri"/>
          <w:sz w:val="28"/>
          <w:szCs w:val="28"/>
        </w:rPr>
        <w:t xml:space="preserve"> May.  Prizes will be awarded at 2pm on the day of the Festival, in front of </w:t>
      </w:r>
      <w:r w:rsidR="00A55591">
        <w:rPr>
          <w:rFonts w:ascii="Calibri" w:hAnsi="Calibri" w:cs="Calibri"/>
          <w:sz w:val="28"/>
          <w:szCs w:val="28"/>
        </w:rPr>
        <w:t>Belle Real Estate</w:t>
      </w:r>
      <w:r w:rsidRPr="004F73C2">
        <w:rPr>
          <w:rFonts w:ascii="Calibri" w:hAnsi="Calibri" w:cs="Calibri"/>
          <w:sz w:val="28"/>
          <w:szCs w:val="28"/>
        </w:rPr>
        <w:t xml:space="preserve"> (148 </w:t>
      </w:r>
      <w:proofErr w:type="spellStart"/>
      <w:r w:rsidRPr="004F73C2">
        <w:rPr>
          <w:rFonts w:ascii="Calibri" w:hAnsi="Calibri" w:cs="Calibri"/>
          <w:sz w:val="28"/>
          <w:szCs w:val="28"/>
        </w:rPr>
        <w:t>Leura</w:t>
      </w:r>
      <w:proofErr w:type="spellEnd"/>
      <w:r w:rsidRPr="004F73C2">
        <w:rPr>
          <w:rFonts w:ascii="Calibri" w:hAnsi="Calibri" w:cs="Calibri"/>
          <w:sz w:val="28"/>
          <w:szCs w:val="28"/>
        </w:rPr>
        <w:t xml:space="preserve"> Mall).</w:t>
      </w:r>
    </w:p>
    <w:p w14:paraId="36A287B5" w14:textId="77777777" w:rsidR="00614101" w:rsidRPr="004F73C2" w:rsidRDefault="00614101" w:rsidP="0061410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4F73C2">
        <w:rPr>
          <w:rFonts w:ascii="Calibri" w:hAnsi="Calibri" w:cs="Calibri"/>
          <w:sz w:val="28"/>
          <w:szCs w:val="28"/>
        </w:rPr>
        <w:t xml:space="preserve">• Jams will be on display at the Festival from 11am-4pm, and are to be collected at 4pm. </w:t>
      </w:r>
      <w:r w:rsidRPr="004F73C2">
        <w:rPr>
          <w:rFonts w:ascii="Calibri" w:hAnsi="Calibri" w:cs="Calibri"/>
          <w:sz w:val="28"/>
          <w:szCs w:val="28"/>
        </w:rPr>
        <w:br/>
      </w:r>
      <w:r w:rsidRPr="004F73C2">
        <w:rPr>
          <w:rFonts w:ascii="Calibri" w:hAnsi="Calibri" w:cs="Calibri"/>
          <w:sz w:val="28"/>
          <w:szCs w:val="28"/>
        </w:rPr>
        <w:lastRenderedPageBreak/>
        <w:t>Any items not collected by 5pm will remain the property of the Leura Village Association.</w:t>
      </w:r>
    </w:p>
    <w:p w14:paraId="143D0B57" w14:textId="77777777" w:rsidR="00614101" w:rsidRPr="004F73C2" w:rsidRDefault="00614101">
      <w:pPr>
        <w:rPr>
          <w:rFonts w:ascii="Calibri" w:hAnsi="Calibri" w:cs="Calibri"/>
          <w:sz w:val="28"/>
          <w:szCs w:val="28"/>
        </w:rPr>
      </w:pPr>
    </w:p>
    <w:sectPr w:rsidR="00614101" w:rsidRPr="004F73C2" w:rsidSect="00614101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01"/>
    <w:rsid w:val="00436465"/>
    <w:rsid w:val="004F73C2"/>
    <w:rsid w:val="005C6C89"/>
    <w:rsid w:val="00614101"/>
    <w:rsid w:val="00A55591"/>
    <w:rsid w:val="00FD45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A9A60"/>
  <w15:docId w15:val="{73E3046C-2A9D-1E4B-A42F-232520CC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Doust</dc:creator>
  <cp:keywords/>
  <cp:lastModifiedBy>Adele Cannella</cp:lastModifiedBy>
  <cp:revision>2</cp:revision>
  <dcterms:created xsi:type="dcterms:W3CDTF">2023-04-17T02:42:00Z</dcterms:created>
  <dcterms:modified xsi:type="dcterms:W3CDTF">2023-04-17T02:42:00Z</dcterms:modified>
</cp:coreProperties>
</file>